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158F" w:rsidRDefault="0031158F" w:rsidP="0031158F">
      <w:pPr>
        <w:spacing w:after="0"/>
        <w:ind w:left="3969" w:right="-143"/>
        <w:rPr>
          <w:rFonts w:ascii="Times New Roman" w:hAnsi="Times New Roman"/>
          <w:b/>
          <w:sz w:val="28"/>
          <w:szCs w:val="28"/>
        </w:rPr>
      </w:pPr>
      <w:r>
        <w:rPr>
          <w:rFonts w:ascii="Times New Roman" w:hAnsi="Times New Roman"/>
          <w:b/>
          <w:sz w:val="28"/>
          <w:szCs w:val="28"/>
        </w:rPr>
        <w:t>ОДОБРЕНА</w:t>
      </w:r>
    </w:p>
    <w:p w:rsidR="0031158F" w:rsidRDefault="0031158F" w:rsidP="0031158F">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1158F" w:rsidRDefault="0031158F" w:rsidP="0031158F">
      <w:pPr>
        <w:pStyle w:val="affc"/>
        <w:spacing w:before="0" w:after="0" w:line="360" w:lineRule="auto"/>
        <w:ind w:left="3969"/>
        <w:contextualSpacing/>
        <w:rPr>
          <w:rFonts w:ascii="Times New Roman" w:hAnsi="Times New Roman"/>
          <w:b w:val="0"/>
          <w:sz w:val="28"/>
          <w:szCs w:val="28"/>
        </w:rPr>
      </w:pPr>
      <w:r>
        <w:rPr>
          <w:rFonts w:ascii="Times New Roman" w:hAnsi="Times New Roman"/>
          <w:b w:val="0"/>
          <w:sz w:val="28"/>
          <w:szCs w:val="28"/>
        </w:rPr>
        <w:t>(протокол  от 22 декабря  2015 г. № 4/15)</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d"/>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d"/>
              <w:spacing w:line="276" w:lineRule="auto"/>
              <w:rPr>
                <w:rFonts w:ascii="Times New Roman" w:hAnsi="Times New Roman"/>
                <w:b/>
                <w:sz w:val="28"/>
              </w:rPr>
            </w:pPr>
          </w:p>
        </w:tc>
        <w:tc>
          <w:tcPr>
            <w:tcW w:w="708" w:type="dxa"/>
          </w:tcPr>
          <w:p w:rsidR="005B5BE4" w:rsidRPr="004F2631" w:rsidRDefault="005B5BE4" w:rsidP="004F2631">
            <w:pPr>
              <w:pStyle w:val="afd"/>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d"/>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d"/>
              <w:spacing w:line="276" w:lineRule="auto"/>
              <w:rPr>
                <w:rFonts w:ascii="Times New Roman" w:hAnsi="Times New Roman"/>
                <w:b/>
                <w:sz w:val="28"/>
              </w:rPr>
            </w:pPr>
          </w:p>
        </w:tc>
        <w:tc>
          <w:tcPr>
            <w:tcW w:w="708" w:type="dxa"/>
          </w:tcPr>
          <w:p w:rsidR="00C00896" w:rsidRPr="004F2631" w:rsidRDefault="00C00896" w:rsidP="004F2631">
            <w:pPr>
              <w:pStyle w:val="afd"/>
              <w:spacing w:line="276" w:lineRule="auto"/>
              <w:jc w:val="right"/>
              <w:rPr>
                <w:rFonts w:ascii="Times New Roman" w:hAnsi="Times New Roman"/>
                <w:b/>
                <w:sz w:val="28"/>
              </w:rPr>
            </w:pPr>
          </w:p>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d"/>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912D8C" w:rsidP="006E5931">
            <w:pPr>
              <w:pStyle w:val="afd"/>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d"/>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d"/>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d"/>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d"/>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D852B1"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d"/>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Pr="004F2631" w:rsidRDefault="004F2631" w:rsidP="00A920F2">
            <w:pPr>
              <w:pStyle w:val="afd"/>
              <w:spacing w:line="276" w:lineRule="auto"/>
              <w:rPr>
                <w:rFonts w:ascii="Times New Roman" w:hAnsi="Times New Roman"/>
                <w:b/>
                <w:sz w:val="28"/>
              </w:rPr>
            </w:pPr>
          </w:p>
        </w:tc>
        <w:tc>
          <w:tcPr>
            <w:tcW w:w="708" w:type="dxa"/>
          </w:tcPr>
          <w:p w:rsidR="004F2631" w:rsidRPr="00737A37" w:rsidRDefault="004F2631" w:rsidP="00DB630D">
            <w:pPr>
              <w:pStyle w:val="afd"/>
              <w:spacing w:line="276" w:lineRule="auto"/>
              <w:jc w:val="right"/>
              <w:rPr>
                <w:rFonts w:ascii="Times New Roman" w:hAnsi="Times New Roman"/>
                <w:b/>
                <w:sz w:val="28"/>
              </w:rPr>
            </w:pPr>
          </w:p>
        </w:tc>
      </w:tr>
      <w:tr w:rsidR="004F2631" w:rsidTr="00284458">
        <w:tc>
          <w:tcPr>
            <w:tcW w:w="9215" w:type="dxa"/>
          </w:tcPr>
          <w:p w:rsidR="004F2631" w:rsidRPr="004F2631" w:rsidRDefault="004F2631" w:rsidP="00FC52CE">
            <w:pPr>
              <w:pStyle w:val="afd"/>
              <w:spacing w:line="276" w:lineRule="auto"/>
              <w:ind w:left="34"/>
              <w:rPr>
                <w:rFonts w:ascii="Times New Roman" w:hAnsi="Times New Roman"/>
                <w:b/>
                <w:sz w:val="28"/>
              </w:rPr>
            </w:pPr>
          </w:p>
        </w:tc>
        <w:tc>
          <w:tcPr>
            <w:tcW w:w="708" w:type="dxa"/>
          </w:tcPr>
          <w:p w:rsidR="004F2631" w:rsidRPr="00737A37" w:rsidRDefault="004F2631" w:rsidP="003E7C8D">
            <w:pPr>
              <w:pStyle w:val="afd"/>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lang w:val="en-US"/>
              </w:rPr>
            </w:pPr>
          </w:p>
        </w:tc>
        <w:tc>
          <w:tcPr>
            <w:tcW w:w="708" w:type="dxa"/>
          </w:tcPr>
          <w:p w:rsidR="004F2631" w:rsidRPr="00C00896" w:rsidRDefault="004F2631" w:rsidP="003E7C8D">
            <w:pPr>
              <w:pStyle w:val="afd"/>
              <w:spacing w:line="276" w:lineRule="auto"/>
              <w:jc w:val="right"/>
              <w:rPr>
                <w:rFonts w:ascii="Times New Roman" w:hAnsi="Times New Roman"/>
                <w:sz w:val="28"/>
              </w:rPr>
            </w:pPr>
          </w:p>
        </w:tc>
      </w:tr>
      <w:tr w:rsidR="004F2631" w:rsidTr="00284458">
        <w:tc>
          <w:tcPr>
            <w:tcW w:w="9215" w:type="dxa"/>
          </w:tcPr>
          <w:p w:rsidR="004F2631" w:rsidRPr="00C00896" w:rsidRDefault="004F2631" w:rsidP="002139B8">
            <w:pPr>
              <w:pStyle w:val="afd"/>
              <w:spacing w:line="276" w:lineRule="auto"/>
              <w:ind w:left="460"/>
              <w:rPr>
                <w:rFonts w:ascii="Times New Roman" w:hAnsi="Times New Roman"/>
                <w:sz w:val="28"/>
              </w:rPr>
            </w:pPr>
          </w:p>
        </w:tc>
        <w:tc>
          <w:tcPr>
            <w:tcW w:w="708" w:type="dxa"/>
          </w:tcPr>
          <w:p w:rsidR="004F2631" w:rsidRPr="00C00896" w:rsidRDefault="004F2631" w:rsidP="00A920F2">
            <w:pPr>
              <w:pStyle w:val="afd"/>
              <w:spacing w:line="276" w:lineRule="auto"/>
              <w:jc w:val="right"/>
              <w:rPr>
                <w:rFonts w:ascii="Times New Roman" w:hAnsi="Times New Roman"/>
                <w:sz w:val="28"/>
              </w:rPr>
            </w:pPr>
          </w:p>
        </w:tc>
      </w:tr>
      <w:tr w:rsidR="004F2631" w:rsidTr="00284458">
        <w:trPr>
          <w:trHeight w:val="1691"/>
        </w:trPr>
        <w:tc>
          <w:tcPr>
            <w:tcW w:w="9215" w:type="dxa"/>
          </w:tcPr>
          <w:p w:rsidR="004F2631" w:rsidRPr="00C00896" w:rsidRDefault="004F2631" w:rsidP="00A920F2">
            <w:pPr>
              <w:pStyle w:val="afd"/>
              <w:spacing w:line="276" w:lineRule="auto"/>
              <w:ind w:left="460"/>
              <w:rPr>
                <w:rFonts w:ascii="Times New Roman" w:hAnsi="Times New Roman"/>
                <w:sz w:val="28"/>
              </w:rPr>
            </w:pPr>
          </w:p>
        </w:tc>
        <w:tc>
          <w:tcPr>
            <w:tcW w:w="708" w:type="dxa"/>
          </w:tcPr>
          <w:p w:rsidR="004F2631" w:rsidRPr="00C00896" w:rsidRDefault="004F2631" w:rsidP="003E7C8D">
            <w:pPr>
              <w:pStyle w:val="afd"/>
              <w:spacing w:line="276" w:lineRule="auto"/>
              <w:jc w:val="right"/>
              <w:rPr>
                <w:rFonts w:ascii="Times New Roman" w:hAnsi="Times New Roman"/>
                <w:sz w:val="28"/>
              </w:rPr>
            </w:pPr>
          </w:p>
        </w:tc>
      </w:tr>
      <w:tr w:rsidR="004F2631" w:rsidTr="00284458">
        <w:tc>
          <w:tcPr>
            <w:tcW w:w="9215" w:type="dxa"/>
          </w:tcPr>
          <w:p w:rsidR="004F2631" w:rsidRPr="004F2631" w:rsidRDefault="004F2631" w:rsidP="00FC52CE">
            <w:pPr>
              <w:pStyle w:val="afd"/>
              <w:spacing w:line="276" w:lineRule="auto"/>
              <w:ind w:left="34"/>
              <w:rPr>
                <w:rFonts w:ascii="Times New Roman" w:hAnsi="Times New Roman"/>
                <w:b/>
                <w:sz w:val="28"/>
              </w:rPr>
            </w:pPr>
          </w:p>
        </w:tc>
        <w:tc>
          <w:tcPr>
            <w:tcW w:w="708" w:type="dxa"/>
          </w:tcPr>
          <w:p w:rsidR="004F2631" w:rsidRPr="00D92A92" w:rsidRDefault="004F2631" w:rsidP="003E7C8D">
            <w:pPr>
              <w:pStyle w:val="afd"/>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rPr>
            </w:pPr>
          </w:p>
        </w:tc>
        <w:tc>
          <w:tcPr>
            <w:tcW w:w="708" w:type="dxa"/>
          </w:tcPr>
          <w:p w:rsidR="004F2631" w:rsidRPr="00C00896" w:rsidRDefault="004F2631" w:rsidP="003E7C8D">
            <w:pPr>
              <w:pStyle w:val="afd"/>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rPr>
            </w:pPr>
          </w:p>
        </w:tc>
        <w:tc>
          <w:tcPr>
            <w:tcW w:w="708" w:type="dxa"/>
          </w:tcPr>
          <w:p w:rsidR="004F2631" w:rsidRPr="00C00896" w:rsidRDefault="004F2631" w:rsidP="003E7C8D">
            <w:pPr>
              <w:pStyle w:val="afd"/>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lang w:val="en-US"/>
              </w:rPr>
            </w:pPr>
          </w:p>
        </w:tc>
        <w:tc>
          <w:tcPr>
            <w:tcW w:w="708" w:type="dxa"/>
          </w:tcPr>
          <w:p w:rsidR="004F2631" w:rsidRPr="00C00896" w:rsidRDefault="004F2631" w:rsidP="003E7C8D">
            <w:pPr>
              <w:pStyle w:val="afd"/>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shd w:val="clear" w:color="auto" w:fill="FFFF00"/>
              </w:rPr>
            </w:pPr>
          </w:p>
        </w:tc>
        <w:tc>
          <w:tcPr>
            <w:tcW w:w="708" w:type="dxa"/>
          </w:tcPr>
          <w:p w:rsidR="004F2631" w:rsidRPr="00C00896" w:rsidRDefault="004F2631" w:rsidP="00A920F2">
            <w:pPr>
              <w:pStyle w:val="afd"/>
              <w:spacing w:line="276" w:lineRule="auto"/>
              <w:jc w:val="right"/>
              <w:rPr>
                <w:rFonts w:ascii="Times New Roman" w:hAnsi="Times New Roman"/>
                <w:sz w:val="28"/>
              </w:rPr>
            </w:pPr>
          </w:p>
        </w:tc>
      </w:tr>
      <w:tr w:rsidR="004F2631" w:rsidTr="00284458">
        <w:tc>
          <w:tcPr>
            <w:tcW w:w="9215" w:type="dxa"/>
          </w:tcPr>
          <w:p w:rsidR="004F2631" w:rsidRPr="00C00896" w:rsidRDefault="004F2631" w:rsidP="003E7C8D">
            <w:pPr>
              <w:pStyle w:val="afd"/>
              <w:spacing w:line="276" w:lineRule="auto"/>
              <w:ind w:left="460"/>
              <w:rPr>
                <w:rFonts w:ascii="Times New Roman" w:hAnsi="Times New Roman"/>
                <w:sz w:val="28"/>
              </w:rPr>
            </w:pPr>
          </w:p>
        </w:tc>
        <w:tc>
          <w:tcPr>
            <w:tcW w:w="708" w:type="dxa"/>
          </w:tcPr>
          <w:p w:rsidR="004F2631" w:rsidRPr="00C00896" w:rsidRDefault="004F2631" w:rsidP="00A920F2">
            <w:pPr>
              <w:pStyle w:val="afd"/>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rPr>
            </w:pPr>
          </w:p>
        </w:tc>
        <w:tc>
          <w:tcPr>
            <w:tcW w:w="708" w:type="dxa"/>
          </w:tcPr>
          <w:p w:rsidR="004F2631" w:rsidRPr="00C00896" w:rsidRDefault="004F2631" w:rsidP="00A920F2">
            <w:pPr>
              <w:pStyle w:val="afd"/>
              <w:spacing w:line="276" w:lineRule="auto"/>
              <w:jc w:val="right"/>
              <w:rPr>
                <w:rFonts w:ascii="Times New Roman" w:hAnsi="Times New Roman"/>
                <w:sz w:val="28"/>
              </w:rPr>
            </w:pPr>
          </w:p>
        </w:tc>
      </w:tr>
      <w:tr w:rsidR="004F2631" w:rsidTr="00284458">
        <w:tc>
          <w:tcPr>
            <w:tcW w:w="9215" w:type="dxa"/>
          </w:tcPr>
          <w:p w:rsidR="004F2631" w:rsidRPr="004F2631" w:rsidRDefault="004F2631" w:rsidP="00FC52CE">
            <w:pPr>
              <w:pStyle w:val="afd"/>
              <w:spacing w:line="276" w:lineRule="auto"/>
              <w:ind w:left="34"/>
              <w:rPr>
                <w:rFonts w:ascii="Times New Roman" w:hAnsi="Times New Roman"/>
                <w:b/>
                <w:sz w:val="28"/>
              </w:rPr>
            </w:pPr>
          </w:p>
        </w:tc>
        <w:tc>
          <w:tcPr>
            <w:tcW w:w="708" w:type="dxa"/>
          </w:tcPr>
          <w:p w:rsidR="004F2631" w:rsidRPr="003E7C8D" w:rsidRDefault="004F2631" w:rsidP="00A920F2">
            <w:pPr>
              <w:pStyle w:val="afd"/>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shd w:val="clear" w:color="auto" w:fill="FFFF00"/>
              </w:rPr>
            </w:pPr>
          </w:p>
        </w:tc>
        <w:tc>
          <w:tcPr>
            <w:tcW w:w="708" w:type="dxa"/>
          </w:tcPr>
          <w:p w:rsidR="004F2631" w:rsidRPr="00C00896" w:rsidRDefault="004F2631" w:rsidP="00A920F2">
            <w:pPr>
              <w:pStyle w:val="afd"/>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shd w:val="clear" w:color="auto" w:fill="FFFF00"/>
              </w:rPr>
            </w:pPr>
          </w:p>
        </w:tc>
        <w:tc>
          <w:tcPr>
            <w:tcW w:w="708" w:type="dxa"/>
          </w:tcPr>
          <w:p w:rsidR="004F2631" w:rsidRPr="00C00896" w:rsidRDefault="004F2631" w:rsidP="00A920F2">
            <w:pPr>
              <w:pStyle w:val="afd"/>
              <w:spacing w:line="276" w:lineRule="auto"/>
              <w:jc w:val="right"/>
              <w:rPr>
                <w:rFonts w:ascii="Times New Roman" w:hAnsi="Times New Roman"/>
                <w:sz w:val="28"/>
              </w:rPr>
            </w:pP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2"/>
      </w:r>
      <w:r>
        <w:rPr>
          <w:rFonts w:ascii="Times New Roman" w:hAnsi="Times New Roman" w:cs="Times New Roman"/>
          <w:sz w:val="28"/>
          <w:szCs w:val="28"/>
        </w:rPr>
        <w:t>. В такихорганизациях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3"/>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4"/>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5"/>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4"/>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w:t>
      </w:r>
      <w:r w:rsidRPr="00B45E03">
        <w:rPr>
          <w:rFonts w:ascii="Times New Roman" w:hAnsi="Times New Roman" w:cs="Times New Roman"/>
          <w:sz w:val="28"/>
          <w:szCs w:val="28"/>
          <w:highlight w:val="yellow"/>
        </w:rPr>
        <w:t>не соотносится</w:t>
      </w:r>
      <w:r>
        <w:rPr>
          <w:rFonts w:ascii="Times New Roman" w:hAnsi="Times New Roman" w:cs="Times New Roman"/>
          <w:sz w:val="28"/>
          <w:szCs w:val="28"/>
        </w:rPr>
        <w:t xml:space="preserve">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4"/>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4"/>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7"/>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1"/>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1"/>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1"/>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4"/>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1"/>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4"/>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4"/>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8"/>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1"/>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8"/>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8"/>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8"/>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Оценку предметных результатовцелесообразно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9"/>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e"/>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d"/>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1"/>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Default="005B5BE4">
      <w:pPr>
        <w:pStyle w:val="aff"/>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d"/>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1"/>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8"/>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8"/>
        <w:spacing w:before="0" w:after="0"/>
        <w:ind w:firstLine="709"/>
        <w:jc w:val="both"/>
        <w:rPr>
          <w:sz w:val="28"/>
          <w:szCs w:val="28"/>
        </w:rPr>
      </w:pPr>
      <w:r>
        <w:rPr>
          <w:i/>
          <w:iCs/>
          <w:sz w:val="28"/>
          <w:szCs w:val="28"/>
        </w:rPr>
        <w:t>Свойства предметов</w:t>
      </w:r>
    </w:p>
    <w:p w:rsidR="005B5BE4" w:rsidRDefault="005B5BE4">
      <w:pPr>
        <w:pStyle w:val="af8"/>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8"/>
        <w:spacing w:before="0" w:after="0"/>
        <w:ind w:firstLine="709"/>
        <w:jc w:val="both"/>
        <w:rPr>
          <w:sz w:val="28"/>
          <w:szCs w:val="28"/>
        </w:rPr>
      </w:pPr>
      <w:r>
        <w:rPr>
          <w:i/>
          <w:iCs/>
          <w:sz w:val="28"/>
          <w:szCs w:val="28"/>
        </w:rPr>
        <w:t>Сравнение предметов</w:t>
      </w:r>
    </w:p>
    <w:p w:rsidR="005B5BE4" w:rsidRDefault="005B5BE4">
      <w:pPr>
        <w:pStyle w:val="af8"/>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8"/>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8"/>
        <w:spacing w:before="0" w:after="0"/>
        <w:ind w:firstLine="709"/>
        <w:jc w:val="both"/>
        <w:rPr>
          <w:sz w:val="28"/>
          <w:szCs w:val="28"/>
        </w:rPr>
      </w:pPr>
      <w:r>
        <w:rPr>
          <w:sz w:val="28"/>
          <w:szCs w:val="28"/>
        </w:rPr>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8"/>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8"/>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8"/>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8"/>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8"/>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8"/>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8"/>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8"/>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8"/>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8"/>
        <w:spacing w:before="0" w:after="0"/>
        <w:ind w:firstLine="709"/>
        <w:jc w:val="both"/>
        <w:rPr>
          <w:sz w:val="28"/>
          <w:szCs w:val="28"/>
        </w:rPr>
      </w:pPr>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8"/>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8"/>
        <w:spacing w:before="0" w:after="0"/>
        <w:ind w:firstLine="709"/>
        <w:jc w:val="both"/>
        <w:rPr>
          <w:sz w:val="28"/>
          <w:szCs w:val="28"/>
        </w:rPr>
      </w:pPr>
      <w:r>
        <w:rPr>
          <w:i/>
          <w:sz w:val="28"/>
          <w:szCs w:val="28"/>
        </w:rPr>
        <w:t>Единицы измерения и их соотношения</w:t>
      </w:r>
    </w:p>
    <w:p w:rsidR="005B5BE4" w:rsidRDefault="005B5BE4">
      <w:pPr>
        <w:pStyle w:val="af8"/>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8"/>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8"/>
        <w:spacing w:before="0" w:after="0"/>
        <w:ind w:firstLine="709"/>
        <w:jc w:val="both"/>
        <w:rPr>
          <w:sz w:val="28"/>
          <w:szCs w:val="28"/>
        </w:rPr>
      </w:pPr>
      <w:r>
        <w:rPr>
          <w:i/>
          <w:sz w:val="28"/>
          <w:szCs w:val="28"/>
        </w:rPr>
        <w:t>Геометрический материал</w:t>
      </w:r>
    </w:p>
    <w:p w:rsidR="005B5BE4" w:rsidRDefault="005B5BE4">
      <w:pPr>
        <w:pStyle w:val="af8"/>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1"/>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4"/>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2"/>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4"/>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4"/>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p>
    <w:p w:rsidR="005B5BE4" w:rsidRDefault="005B5BE4">
      <w:pPr>
        <w:pStyle w:val="af4"/>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4"/>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фрукты, ягоды, хлеб, молочные продукты, мясо, рыба). Режим сна, работы. Личная гигиена (умывание, прием ванной), прогулки и занятия спортом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4"/>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4"/>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1"/>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b"/>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d"/>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b"/>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1"/>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1"/>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1"/>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1"/>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1"/>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1"/>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4"/>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lastRenderedPageBreak/>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483B78">
      <w:pPr>
        <w:shd w:val="clear" w:color="auto" w:fill="FFFFFF"/>
        <w:spacing w:after="0" w:line="360" w:lineRule="auto"/>
        <w:ind w:firstLine="709"/>
        <w:jc w:val="both"/>
        <w:rPr>
          <w:rFonts w:ascii="Times New Roman" w:hAnsi="Times New Roman" w:cs="Times New Roman"/>
          <w:b/>
          <w:bCs/>
          <w:sz w:val="28"/>
          <w:szCs w:val="28"/>
        </w:rPr>
      </w:pPr>
      <w:r w:rsidRPr="00483B78">
        <w:rPr>
          <w:noProof/>
          <w:lang w:eastAsia="ru-RU"/>
        </w:rPr>
        <w:pict>
          <v:line id="Line 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483B78">
        <w:rPr>
          <w:noProof/>
          <w:lang w:eastAsia="ru-RU"/>
        </w:rPr>
        <w:pict>
          <v:line id="Line 3" o:spid="_x0000_s1040" style="position:absolute;left:0;text-align:lef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результатов</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8"/>
        <w:spacing w:before="0" w:after="0"/>
        <w:ind w:firstLine="539"/>
        <w:jc w:val="center"/>
        <w:rPr>
          <w:sz w:val="28"/>
          <w:szCs w:val="28"/>
        </w:rPr>
      </w:pPr>
      <w:r>
        <w:rPr>
          <w:b/>
          <w:sz w:val="28"/>
          <w:szCs w:val="28"/>
        </w:rPr>
        <w:t>Пояснительная записка</w:t>
      </w:r>
    </w:p>
    <w:p w:rsidR="005B5BE4" w:rsidRDefault="005B5BE4">
      <w:pPr>
        <w:pStyle w:val="af8"/>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8"/>
        <w:spacing w:before="0" w:after="0"/>
        <w:ind w:right="-6" w:firstLine="539"/>
        <w:jc w:val="both"/>
        <w:rPr>
          <w:b/>
          <w:sz w:val="28"/>
          <w:szCs w:val="28"/>
        </w:rPr>
      </w:pPr>
      <w:r>
        <w:rPr>
          <w:b/>
          <w:sz w:val="28"/>
          <w:szCs w:val="28"/>
        </w:rPr>
        <w:lastRenderedPageBreak/>
        <w:t>Основная цель обучения географии</w:t>
      </w:r>
      <w:r>
        <w:rPr>
          <w:sz w:val="28"/>
          <w:szCs w:val="28"/>
        </w:rPr>
        <w:t xml:space="preserve">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8"/>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8"/>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8"/>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 xml:space="preserve">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483B78">
      <w:pPr>
        <w:spacing w:after="0" w:line="360" w:lineRule="auto"/>
        <w:ind w:firstLine="709"/>
        <w:jc w:val="center"/>
        <w:rPr>
          <w:rFonts w:ascii="Times New Roman" w:hAnsi="Times New Roman" w:cs="Times New Roman"/>
          <w:color w:val="auto"/>
          <w:sz w:val="28"/>
          <w:szCs w:val="28"/>
        </w:rPr>
      </w:pPr>
      <w:r w:rsidRPr="00483B78">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4"/>
        <w:spacing w:after="0" w:line="360" w:lineRule="auto"/>
        <w:ind w:firstLine="709"/>
        <w:jc w:val="both"/>
      </w:pPr>
      <w:r>
        <w:rPr>
          <w:rFonts w:ascii="Times New Roman" w:hAnsi="Times New Roman"/>
          <w:color w:val="auto"/>
          <w:sz w:val="28"/>
          <w:szCs w:val="28"/>
        </w:rPr>
        <w:lastRenderedPageBreak/>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483B78">
      <w:pPr>
        <w:pStyle w:val="af4"/>
        <w:spacing w:after="0" w:line="360" w:lineRule="auto"/>
        <w:ind w:firstLine="709"/>
        <w:jc w:val="both"/>
        <w:rPr>
          <w:rFonts w:ascii="Times New Roman" w:hAnsi="Times New Roman"/>
          <w:sz w:val="28"/>
          <w:szCs w:val="28"/>
        </w:rPr>
      </w:pPr>
      <w:r w:rsidRPr="00483B78">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lastRenderedPageBreak/>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483B78" w:rsidRPr="00483B78">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жилища человека</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4"/>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483B78">
      <w:pPr>
        <w:pStyle w:val="af4"/>
        <w:spacing w:after="0" w:line="360" w:lineRule="auto"/>
        <w:ind w:firstLine="709"/>
        <w:jc w:val="both"/>
        <w:rPr>
          <w:rFonts w:ascii="Times New Roman" w:hAnsi="Times New Roman"/>
          <w:i/>
          <w:color w:val="auto"/>
          <w:sz w:val="28"/>
          <w:szCs w:val="28"/>
        </w:rPr>
      </w:pPr>
      <w:r w:rsidRPr="00483B78">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 xml:space="preserve">суды. Глиняная посуда. Гончарное ремесло, изобретение </w:t>
      </w:r>
      <w:r>
        <w:rPr>
          <w:rFonts w:ascii="Times New Roman" w:hAnsi="Times New Roman"/>
          <w:color w:val="auto"/>
          <w:sz w:val="28"/>
          <w:szCs w:val="28"/>
        </w:rPr>
        <w:lastRenderedPageBreak/>
        <w:t>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4"/>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483B78">
      <w:pPr>
        <w:pStyle w:val="af4"/>
        <w:spacing w:after="0" w:line="360" w:lineRule="auto"/>
        <w:ind w:firstLine="709"/>
        <w:jc w:val="both"/>
        <w:rPr>
          <w:rFonts w:ascii="Times New Roman" w:hAnsi="Times New Roman"/>
          <w:b/>
          <w:i/>
          <w:color w:val="auto"/>
          <w:sz w:val="28"/>
          <w:szCs w:val="28"/>
        </w:rPr>
      </w:pPr>
      <w:r w:rsidRPr="00483B78">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Направления в науке: астрономия, математика, география и др. Изменение среды и общества в ходе развития науки.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объяснение смысла пословиц и поговорок о времени, временах года, о человеке и времени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w:t>
      </w:r>
      <w:r>
        <w:rPr>
          <w:rFonts w:ascii="Times New Roman" w:hAnsi="Times New Roman" w:cs="Times New Roman"/>
          <w:color w:val="auto"/>
          <w:sz w:val="28"/>
          <w:szCs w:val="28"/>
        </w:rPr>
        <w:lastRenderedPageBreak/>
        <w:t xml:space="preserve">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СССР накануне Второй мировой войны. Мероприятия по укреплению обороноспособности страны. Первое военное столкновение между </w:t>
      </w:r>
      <w:r>
        <w:rPr>
          <w:rStyle w:val="apple-converted-space"/>
          <w:rFonts w:ascii="Times New Roman" w:hAnsi="Times New Roman" w:cs="Times New Roman"/>
          <w:color w:val="auto"/>
          <w:sz w:val="28"/>
          <w:szCs w:val="28"/>
          <w:shd w:val="clear" w:color="auto" w:fill="FFFFFF"/>
        </w:rPr>
        <w:lastRenderedPageBreak/>
        <w:t>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 xml:space="preserve">ков, К. К. Рокоссовский, </w:t>
      </w:r>
      <w:r>
        <w:rPr>
          <w:rStyle w:val="apple-converted-space"/>
          <w:rFonts w:ascii="Times New Roman" w:hAnsi="Times New Roman" w:cs="Times New Roman"/>
          <w:color w:val="auto"/>
          <w:sz w:val="28"/>
          <w:szCs w:val="28"/>
          <w:shd w:val="clear" w:color="auto" w:fill="FFFFFF"/>
        </w:rPr>
        <w:lastRenderedPageBreak/>
        <w:t>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 xml:space="preserve">та СССР ― М.С. Горбачева. </w:t>
      </w:r>
      <w:r>
        <w:rPr>
          <w:rStyle w:val="apple-converted-space"/>
          <w:rFonts w:ascii="Times New Roman" w:hAnsi="Times New Roman" w:cs="Times New Roman"/>
          <w:color w:val="auto"/>
          <w:sz w:val="28"/>
          <w:szCs w:val="28"/>
          <w:shd w:val="clear" w:color="auto" w:fill="FFFFFF"/>
        </w:rPr>
        <w:lastRenderedPageBreak/>
        <w:t>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lastRenderedPageBreak/>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xml:space="preserve">. В каждом из разделов выделено два </w:t>
      </w:r>
      <w:r>
        <w:rPr>
          <w:rStyle w:val="apple-converted-space"/>
          <w:rFonts w:ascii="Times New Roman" w:hAnsi="Times New Roman" w:cs="Times New Roman"/>
          <w:sz w:val="28"/>
          <w:szCs w:val="28"/>
          <w:shd w:val="clear" w:color="auto" w:fill="FFFFFF"/>
        </w:rPr>
        <w:lastRenderedPageBreak/>
        <w:t>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 xml:space="preserve">пными видами спортивных игр: волейболом, баскетболом, настольным </w:t>
      </w:r>
      <w:r>
        <w:rPr>
          <w:rStyle w:val="apple-converted-space"/>
          <w:rFonts w:ascii="Times New Roman" w:hAnsi="Times New Roman" w:cs="Times New Roman"/>
          <w:sz w:val="28"/>
          <w:szCs w:val="28"/>
          <w:shd w:val="clear" w:color="auto" w:fill="FFFFFF"/>
        </w:rPr>
        <w:lastRenderedPageBreak/>
        <w:t>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lastRenderedPageBreak/>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lastRenderedPageBreak/>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8"/>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8"/>
        <w:spacing w:before="0" w:after="0"/>
        <w:ind w:firstLine="709"/>
        <w:jc w:val="both"/>
        <w:rPr>
          <w:sz w:val="28"/>
          <w:szCs w:val="28"/>
        </w:rPr>
      </w:pPr>
      <w:r>
        <w:rPr>
          <w:b/>
          <w:sz w:val="28"/>
          <w:szCs w:val="28"/>
        </w:rPr>
        <w:t xml:space="preserve">Цель </w:t>
      </w:r>
      <w:r>
        <w:rPr>
          <w:sz w:val="28"/>
          <w:szCs w:val="28"/>
        </w:rPr>
        <w:t xml:space="preserve">изучения предмета«Профильный труд» заключается во всестороннем развитии личности обучающихся с умственной отсталостью </w:t>
      </w:r>
      <w:r>
        <w:rPr>
          <w:sz w:val="28"/>
          <w:szCs w:val="28"/>
        </w:rPr>
        <w:lastRenderedPageBreak/>
        <w:t>(интеллектуальными нарушениям) старшего возраста в процессе формирования их трудовой  культуры.</w:t>
      </w:r>
    </w:p>
    <w:p w:rsidR="005B5BE4" w:rsidRDefault="005B5BE4">
      <w:pPr>
        <w:pStyle w:val="af8"/>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8"/>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8"/>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8"/>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8"/>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8"/>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8"/>
        <w:autoSpaceDE/>
        <w:spacing w:before="0" w:after="0"/>
        <w:ind w:firstLine="709"/>
        <w:jc w:val="both"/>
        <w:rPr>
          <w:sz w:val="28"/>
          <w:szCs w:val="28"/>
        </w:rPr>
      </w:pPr>
      <w:r>
        <w:rPr>
          <w:sz w:val="28"/>
          <w:szCs w:val="28"/>
        </w:rPr>
        <w:t xml:space="preserve">― формирование представлений о производстве, структуре производственного процесса, деятельности производственного предприятия, </w:t>
      </w:r>
      <w:r>
        <w:rPr>
          <w:sz w:val="28"/>
          <w:szCs w:val="28"/>
        </w:rPr>
        <w:lastRenderedPageBreak/>
        <w:t>содержании и условиях труда по массовым профессиям и т. п., с которыми связаны профили трудового обучения в школе;</w:t>
      </w:r>
    </w:p>
    <w:p w:rsidR="005B5BE4" w:rsidRDefault="005B5BE4">
      <w:pPr>
        <w:pStyle w:val="af8"/>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8"/>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8"/>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 xml:space="preserve">ние и уровень основных знаний и умений учащихся по технологии ручной </w:t>
      </w:r>
      <w:r>
        <w:rPr>
          <w:rFonts w:ascii="Times New Roman" w:hAnsi="Times New Roman" w:cs="Times New Roman"/>
          <w:color w:val="auto"/>
          <w:sz w:val="28"/>
          <w:szCs w:val="28"/>
        </w:rPr>
        <w:lastRenderedPageBreak/>
        <w:t>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1"/>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lastRenderedPageBreak/>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 xml:space="preserve">дело в том, что;объясняется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1"/>
        <w:ind w:firstLine="709"/>
        <w:rPr>
          <w:rFonts w:ascii="Times New Roman" w:hAnsi="Times New Roman" w:cs="Times New Roman"/>
          <w:b/>
          <w:szCs w:val="28"/>
        </w:rPr>
      </w:pPr>
      <w:r>
        <w:rPr>
          <w:rFonts w:ascii="Times New Roman" w:hAnsi="Times New Roman" w:cs="Times New Roman"/>
          <w:b/>
          <w:color w:val="000000"/>
          <w:szCs w:val="28"/>
        </w:rPr>
        <w:lastRenderedPageBreak/>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Современные писатели</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w:t>
      </w:r>
      <w:r>
        <w:rPr>
          <w:rFonts w:ascii="Times New Roman" w:hAnsi="Times New Roman" w:cs="Times New Roman"/>
          <w:color w:val="000000"/>
          <w:sz w:val="28"/>
          <w:szCs w:val="28"/>
          <w:shd w:val="clear" w:color="auto" w:fill="FFFFFF"/>
        </w:rPr>
        <w:lastRenderedPageBreak/>
        <w:t>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4"/>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0"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1" w:name="bookmark21"/>
      <w:bookmarkEnd w:id="0"/>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1"/>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w:t>
      </w:r>
      <w:r>
        <w:rPr>
          <w:rFonts w:ascii="Times New Roman" w:hAnsi="Times New Roman" w:cs="Times New Roman"/>
          <w:color w:val="auto"/>
          <w:sz w:val="28"/>
          <w:szCs w:val="28"/>
        </w:rPr>
        <w:lastRenderedPageBreak/>
        <w:t xml:space="preserve">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 xml:space="preserve">Качества интерьера: функциональность, гигиеничность, эстетичность. Рациональная расстановка мебели в помещении в зависимости </w:t>
      </w:r>
      <w:r>
        <w:rPr>
          <w:rFonts w:ascii="Times New Roman" w:hAnsi="Times New Roman" w:cs="Times New Roman"/>
          <w:color w:val="auto"/>
          <w:sz w:val="28"/>
          <w:szCs w:val="28"/>
        </w:rPr>
        <w:lastRenderedPageBreak/>
        <w:t>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w:t>
      </w:r>
      <w:r>
        <w:rPr>
          <w:rFonts w:ascii="Times New Roman" w:hAnsi="Times New Roman" w:cs="Times New Roman"/>
          <w:color w:val="auto"/>
          <w:sz w:val="28"/>
          <w:szCs w:val="28"/>
        </w:rPr>
        <w:lastRenderedPageBreak/>
        <w:t>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 xml:space="preserve">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w:t>
      </w:r>
      <w:r>
        <w:rPr>
          <w:rFonts w:ascii="Times New Roman" w:hAnsi="Times New Roman" w:cs="Times New Roman"/>
          <w:color w:val="auto"/>
          <w:sz w:val="28"/>
          <w:szCs w:val="28"/>
        </w:rPr>
        <w:lastRenderedPageBreak/>
        <w:t>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lastRenderedPageBreak/>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 xml:space="preserve">чающие государство от других общественных образований. Право и </w:t>
      </w:r>
      <w:r>
        <w:rPr>
          <w:rStyle w:val="apple-converted-space"/>
          <w:rFonts w:ascii="Times New Roman" w:hAnsi="Times New Roman" w:cs="Times New Roman"/>
          <w:color w:val="auto"/>
          <w:sz w:val="28"/>
          <w:szCs w:val="28"/>
          <w:shd w:val="clear" w:color="auto" w:fill="FFFFFF"/>
        </w:rPr>
        <w:lastRenderedPageBreak/>
        <w:t>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lastRenderedPageBreak/>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lastRenderedPageBreak/>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w:t>
      </w:r>
      <w:r>
        <w:rPr>
          <w:rFonts w:ascii="Times New Roman" w:hAnsi="Times New Roman" w:cs="Times New Roman"/>
          <w:color w:val="000000"/>
          <w:spacing w:val="7"/>
          <w:sz w:val="28"/>
          <w:szCs w:val="28"/>
        </w:rPr>
        <w:lastRenderedPageBreak/>
        <w:t xml:space="preserve">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lastRenderedPageBreak/>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 xml:space="preserve">изучения предмета«Профильный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2"/>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3"/>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3"/>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3"/>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2"/>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2"/>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3"/>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3"/>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3"/>
        <w:spacing w:line="360" w:lineRule="auto"/>
        <w:ind w:left="0" w:firstLine="709"/>
        <w:jc w:val="both"/>
        <w:rPr>
          <w:sz w:val="28"/>
          <w:szCs w:val="28"/>
        </w:rPr>
      </w:pPr>
      <w:r>
        <w:rPr>
          <w:sz w:val="28"/>
          <w:szCs w:val="28"/>
        </w:rPr>
        <w:lastRenderedPageBreak/>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3"/>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3"/>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1"/>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lastRenderedPageBreak/>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8"/>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8"/>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8"/>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8"/>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8"/>
        <w:spacing w:before="0" w:after="0"/>
        <w:ind w:firstLine="720"/>
        <w:jc w:val="both"/>
        <w:rPr>
          <w:sz w:val="28"/>
          <w:szCs w:val="28"/>
        </w:rPr>
      </w:pPr>
      <w:r>
        <w:rPr>
          <w:sz w:val="28"/>
          <w:szCs w:val="28"/>
        </w:rPr>
        <w:t xml:space="preserve">игры под музыку; </w:t>
      </w:r>
    </w:p>
    <w:p w:rsidR="005B5BE4" w:rsidRDefault="005B5BE4">
      <w:pPr>
        <w:pStyle w:val="af8"/>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lastRenderedPageBreak/>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lastRenderedPageBreak/>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w:t>
      </w:r>
      <w:r>
        <w:rPr>
          <w:rFonts w:ascii="Times New Roman" w:hAnsi="Times New Roman" w:cs="Times New Roman"/>
          <w:color w:val="auto"/>
          <w:sz w:val="28"/>
          <w:szCs w:val="28"/>
        </w:rPr>
        <w:lastRenderedPageBreak/>
        <w:t xml:space="preserve">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Родители (законные представители), так</w:t>
      </w:r>
      <w:r w:rsidR="000E2CBA">
        <w:rPr>
          <w:rFonts w:ascii="Times New Roman" w:hAnsi="Times New Roman" w:cs="Times New Roman"/>
          <w:color w:val="auto"/>
          <w:sz w:val="28"/>
          <w:szCs w:val="28"/>
        </w:rPr>
        <w:t>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lastRenderedPageBreak/>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 xml:space="preserve">бенностям обучающихся, уровню их интеллектуального </w:t>
      </w:r>
      <w:r>
        <w:rPr>
          <w:rFonts w:ascii="Times New Roman" w:hAnsi="Times New Roman" w:cs="Times New Roman"/>
          <w:color w:val="auto"/>
          <w:sz w:val="28"/>
          <w:szCs w:val="28"/>
        </w:rPr>
        <w:lastRenderedPageBreak/>
        <w:t>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результате реализации программы духовно-нравственного развития </w:t>
      </w:r>
      <w:r>
        <w:rPr>
          <w:rFonts w:ascii="Times New Roman" w:hAnsi="Times New Roman" w:cs="Times New Roman"/>
          <w:color w:val="auto"/>
          <w:sz w:val="28"/>
          <w:szCs w:val="28"/>
        </w:rPr>
        <w:lastRenderedPageBreak/>
        <w:t>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начальные представления о моральных нормах и правилах духовно-</w:t>
      </w:r>
      <w:r>
        <w:rPr>
          <w:rFonts w:ascii="Times New Roman" w:hAnsi="Times New Roman" w:cs="Times New Roman"/>
          <w:color w:val="auto"/>
          <w:sz w:val="28"/>
          <w:szCs w:val="28"/>
        </w:rPr>
        <w:lastRenderedPageBreak/>
        <w:t xml:space="preserve">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X-XII классы:</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 xml:space="preserve">на </w:t>
      </w:r>
      <w:r>
        <w:rPr>
          <w:rFonts w:ascii="Times New Roman" w:hAnsi="Times New Roman" w:cs="Times New Roman"/>
          <w:color w:val="000000"/>
          <w:sz w:val="28"/>
          <w:szCs w:val="28"/>
        </w:rPr>
        <w:lastRenderedPageBreak/>
        <w:t>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4"/>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4"/>
        <w:ind w:firstLine="709"/>
        <w:jc w:val="center"/>
        <w:rPr>
          <w:caps w:val="0"/>
        </w:rPr>
      </w:pPr>
      <w:r>
        <w:rPr>
          <w:b/>
          <w:i/>
          <w:caps w:val="0"/>
        </w:rPr>
        <w:lastRenderedPageBreak/>
        <w:t>Основные направления, формы реализации программы</w:t>
      </w:r>
    </w:p>
    <w:p w:rsidR="005B5BE4" w:rsidRDefault="005B5BE4">
      <w:pPr>
        <w:pStyle w:val="aff4"/>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4"/>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4"/>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4"/>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4"/>
        <w:ind w:firstLine="709"/>
        <w:rPr>
          <w:caps w:val="0"/>
        </w:rPr>
      </w:pPr>
      <w:r>
        <w:rPr>
          <w:caps w:val="0"/>
        </w:rPr>
        <w:t>4. Работа с родителями (законными представителями).</w:t>
      </w:r>
    </w:p>
    <w:p w:rsidR="005B5BE4" w:rsidRDefault="005B5BE4">
      <w:pPr>
        <w:pStyle w:val="aff4"/>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d"/>
        <w:spacing w:line="360" w:lineRule="auto"/>
        <w:ind w:firstLine="709"/>
        <w:jc w:val="both"/>
        <w:rPr>
          <w:rFonts w:ascii="Times New Roman" w:hAnsi="Times New Roman"/>
          <w:i/>
          <w:sz w:val="28"/>
          <w:szCs w:val="28"/>
        </w:rPr>
      </w:pPr>
      <w:r>
        <w:rPr>
          <w:rFonts w:ascii="Times New Roman" w:hAnsi="Times New Roman"/>
          <w:sz w:val="28"/>
          <w:szCs w:val="28"/>
        </w:rPr>
        <w:lastRenderedPageBreak/>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4"/>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lastRenderedPageBreak/>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4"/>
        <w:ind w:firstLine="709"/>
        <w:jc w:val="center"/>
        <w:rPr>
          <w:i/>
          <w:caps w:val="0"/>
        </w:rPr>
      </w:pPr>
      <w:r>
        <w:rPr>
          <w:i/>
          <w:caps w:val="0"/>
        </w:rPr>
        <w:t>Реализация программы формирования экологической культуры</w:t>
      </w:r>
    </w:p>
    <w:p w:rsidR="005B5BE4" w:rsidRDefault="005B5BE4">
      <w:pPr>
        <w:pStyle w:val="aff4"/>
        <w:ind w:firstLine="709"/>
        <w:jc w:val="center"/>
      </w:pPr>
      <w:r>
        <w:rPr>
          <w:i/>
          <w:caps w:val="0"/>
        </w:rPr>
        <w:t>и здорового образа жизни во внеурочной деятельности</w:t>
      </w:r>
    </w:p>
    <w:p w:rsidR="005B5BE4" w:rsidRDefault="005B5BE4">
      <w:pPr>
        <w:pStyle w:val="af4"/>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r>
      <w:r>
        <w:rPr>
          <w:rFonts w:ascii="Times New Roman" w:hAnsi="Times New Roman"/>
          <w:sz w:val="28"/>
          <w:szCs w:val="28"/>
        </w:rPr>
        <w:lastRenderedPageBreak/>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4"/>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4"/>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4"/>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w:t>
      </w:r>
      <w:r>
        <w:rPr>
          <w:rStyle w:val="12"/>
          <w:i w:val="0"/>
          <w:caps w:val="0"/>
          <w:sz w:val="28"/>
          <w:szCs w:val="28"/>
        </w:rPr>
        <w:lastRenderedPageBreak/>
        <w:t xml:space="preserve">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4"/>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4"/>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4"/>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4"/>
        <w:spacing w:after="0" w:line="360" w:lineRule="auto"/>
        <w:ind w:firstLine="709"/>
        <w:jc w:val="both"/>
      </w:pPr>
      <w:r>
        <w:rPr>
          <w:rFonts w:ascii="Times New Roman" w:hAnsi="Times New Roman"/>
          <w:sz w:val="28"/>
          <w:szCs w:val="28"/>
        </w:rPr>
        <w:lastRenderedPageBreak/>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9"/>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9"/>
        <w:widowControl w:val="0"/>
        <w:ind w:firstLine="709"/>
        <w:jc w:val="center"/>
      </w:pPr>
      <w:r>
        <w:rPr>
          <w:i/>
        </w:rPr>
        <w:t>Просветительская и методическая работа с педагогами и специалистами</w:t>
      </w:r>
    </w:p>
    <w:p w:rsidR="005B5BE4" w:rsidRDefault="005B5BE4">
      <w:pPr>
        <w:pStyle w:val="aff4"/>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4"/>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4"/>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d"/>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8"/>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4"/>
        <w:spacing w:before="120"/>
        <w:ind w:firstLine="720"/>
        <w:jc w:val="center"/>
        <w:rPr>
          <w:b/>
          <w:caps w:val="0"/>
          <w:color w:val="auto"/>
        </w:rPr>
      </w:pPr>
      <w:bookmarkStart w:id="2" w:name="bookmark186"/>
      <w:r>
        <w:rPr>
          <w:b/>
        </w:rPr>
        <w:t>2.2.5. </w:t>
      </w:r>
      <w:r>
        <w:rPr>
          <w:b/>
          <w:i/>
          <w:caps w:val="0"/>
        </w:rPr>
        <w:t>Программа коррекционной работы</w:t>
      </w:r>
    </w:p>
    <w:p w:rsidR="008C2A02" w:rsidRDefault="008C2A02" w:rsidP="008C2A02">
      <w:pPr>
        <w:pStyle w:val="aff4"/>
        <w:ind w:firstLine="720"/>
        <w:jc w:val="center"/>
        <w:rPr>
          <w:caps w:val="0"/>
          <w:color w:val="0000FF"/>
        </w:rPr>
      </w:pPr>
      <w:r>
        <w:rPr>
          <w:b/>
          <w:caps w:val="0"/>
          <w:color w:val="auto"/>
        </w:rPr>
        <w:lastRenderedPageBreak/>
        <w:t xml:space="preserve">Цель </w:t>
      </w:r>
      <w:bookmarkEnd w:id="2"/>
      <w:r>
        <w:rPr>
          <w:b/>
          <w:caps w:val="0"/>
          <w:color w:val="auto"/>
        </w:rPr>
        <w:t>коррекционной работы</w:t>
      </w:r>
    </w:p>
    <w:p w:rsidR="008C2A02" w:rsidRPr="00E53CB6" w:rsidRDefault="008C2A02" w:rsidP="008C2A02">
      <w:pPr>
        <w:pStyle w:val="af4"/>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4"/>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3" w:name="bookmark187"/>
      <w:r>
        <w:rPr>
          <w:rFonts w:ascii="Times New Roman" w:hAnsi="Times New Roman" w:cs="Times New Roman"/>
          <w:b/>
          <w:i/>
          <w:sz w:val="28"/>
          <w:szCs w:val="28"/>
        </w:rPr>
        <w:t>Задачи коррекционной работы:</w:t>
      </w:r>
      <w:bookmarkEnd w:id="3"/>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4"/>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r>
      <w:r w:rsidRPr="0085480C">
        <w:rPr>
          <w:rFonts w:ascii="Times New Roman" w:hAnsi="Times New Roman" w:cs="Times New Roman"/>
          <w:color w:val="auto"/>
          <w:sz w:val="28"/>
          <w:szCs w:val="28"/>
        </w:rPr>
        <w:lastRenderedPageBreak/>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4"/>
        <w:ind w:firstLine="709"/>
        <w:jc w:val="center"/>
        <w:rPr>
          <w:color w:val="auto"/>
        </w:rPr>
      </w:pPr>
      <w:bookmarkStart w:id="4" w:name="bookmark188"/>
      <w:r>
        <w:rPr>
          <w:b/>
          <w:i/>
          <w:caps w:val="0"/>
          <w:color w:val="auto"/>
        </w:rPr>
        <w:t xml:space="preserve">Принципы </w:t>
      </w:r>
      <w:bookmarkEnd w:id="4"/>
      <w:r>
        <w:rPr>
          <w:b/>
          <w:i/>
          <w:caps w:val="0"/>
          <w:color w:val="auto"/>
        </w:rPr>
        <w:t>коррекционной работы:</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 xml:space="preserve">зацию образовательного процесса (индивидуальный и дифференцированный </w:t>
      </w:r>
      <w:r>
        <w:rPr>
          <w:rFonts w:ascii="Times New Roman" w:hAnsi="Times New Roman" w:cs="Times New Roman"/>
          <w:sz w:val="28"/>
          <w:szCs w:val="28"/>
        </w:rPr>
        <w:lastRenderedPageBreak/>
        <w:t>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4"/>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4"/>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4"/>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4"/>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4"/>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4"/>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4"/>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4"/>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4"/>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4"/>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4"/>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4"/>
        <w:ind w:firstLine="720"/>
        <w:rPr>
          <w:rFonts w:eastAsia="Times New Roman"/>
          <w:caps w:val="0"/>
          <w:color w:val="auto"/>
        </w:rPr>
      </w:pPr>
      <w:r>
        <w:rPr>
          <w:caps w:val="0"/>
          <w:color w:val="auto"/>
        </w:rPr>
        <w:lastRenderedPageBreak/>
        <w:t>― </w:t>
      </w:r>
      <w:r>
        <w:rPr>
          <w:bCs/>
          <w:caps w:val="0"/>
          <w:color w:val="auto"/>
        </w:rPr>
        <w:t xml:space="preserve">психолого-педагогический эксперимент,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4"/>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4"/>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4"/>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4"/>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4"/>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4"/>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4"/>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4"/>
        <w:ind w:firstLine="720"/>
        <w:rPr>
          <w:caps w:val="0"/>
          <w:color w:val="auto"/>
        </w:rPr>
      </w:pPr>
      <w:r>
        <w:rPr>
          <w:caps w:val="0"/>
          <w:color w:val="auto"/>
        </w:rPr>
        <w:lastRenderedPageBreak/>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4"/>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4"/>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4"/>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4"/>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4"/>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4"/>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4"/>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4"/>
        <w:ind w:firstLine="720"/>
        <w:rPr>
          <w:caps w:val="0"/>
          <w:color w:val="auto"/>
        </w:rPr>
      </w:pPr>
      <w:r>
        <w:rPr>
          <w:caps w:val="0"/>
          <w:color w:val="auto"/>
        </w:rPr>
        <w:t>анкетирование педагогов, родителей,</w:t>
      </w:r>
    </w:p>
    <w:p w:rsidR="008C2A02" w:rsidRDefault="008C2A02" w:rsidP="008C2A02">
      <w:pPr>
        <w:pStyle w:val="aff4"/>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4"/>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безоценочного отношения к </w:t>
      </w:r>
      <w:r>
        <w:rPr>
          <w:caps w:val="0"/>
          <w:color w:val="auto"/>
        </w:rPr>
        <w:lastRenderedPageBreak/>
        <w:t>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4"/>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4"/>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4"/>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4"/>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4"/>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4"/>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4"/>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lastRenderedPageBreak/>
        <w:t xml:space="preserve">― индивидуальные и групповые беседы, семинары, тренинги, </w:t>
      </w:r>
    </w:p>
    <w:p w:rsidR="008C2A02" w:rsidRDefault="008C2A02" w:rsidP="008C2A02">
      <w:pPr>
        <w:pStyle w:val="aff4"/>
        <w:ind w:firstLine="720"/>
        <w:rPr>
          <w:rFonts w:eastAsia="Times New Roman"/>
          <w:caps w:val="0"/>
          <w:color w:val="auto"/>
        </w:rPr>
      </w:pPr>
      <w:r>
        <w:rPr>
          <w:caps w:val="0"/>
          <w:color w:val="auto"/>
        </w:rPr>
        <w:t>― лекции для родителей,</w:t>
      </w:r>
    </w:p>
    <w:p w:rsidR="008C2A02" w:rsidRDefault="008C2A02" w:rsidP="008C2A02">
      <w:pPr>
        <w:pStyle w:val="aff4"/>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4"/>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сереализации адаптированной основной общеобразовательной программы</w:t>
      </w:r>
      <w:r>
        <w:rPr>
          <w:i/>
          <w:iCs/>
          <w:color w:val="auto"/>
          <w:sz w:val="28"/>
          <w:szCs w:val="28"/>
        </w:rPr>
        <w:t xml:space="preserve">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 xml:space="preserve">ет все, кроме учебной,  </w:t>
      </w:r>
      <w:r>
        <w:rPr>
          <w:rFonts w:ascii="Times New Roman" w:hAnsi="Times New Roman" w:cs="Times New Roman"/>
          <w:sz w:val="28"/>
          <w:szCs w:val="28"/>
        </w:rPr>
        <w:lastRenderedPageBreak/>
        <w:t>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8"/>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w:t>
      </w:r>
      <w:r>
        <w:rPr>
          <w:rFonts w:ascii="Times New Roman" w:hAnsi="Times New Roman" w:cs="Times New Roman"/>
          <w:sz w:val="28"/>
          <w:szCs w:val="28"/>
        </w:rPr>
        <w:lastRenderedPageBreak/>
        <w:t>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lastRenderedPageBreak/>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4"/>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4"/>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4"/>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4"/>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e"/>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e"/>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lastRenderedPageBreak/>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4"/>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 xml:space="preserve">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w:t>
      </w:r>
      <w:r>
        <w:rPr>
          <w:sz w:val="28"/>
          <w:szCs w:val="28"/>
        </w:rPr>
        <w:lastRenderedPageBreak/>
        <w:t>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w:t>
      </w:r>
      <w:r>
        <w:rPr>
          <w:rFonts w:ascii="Times New Roman" w:hAnsi="Times New Roman" w:cs="Times New Roman"/>
          <w:sz w:val="28"/>
          <w:szCs w:val="28"/>
        </w:rPr>
        <w:lastRenderedPageBreak/>
        <w:t xml:space="preserve">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8"/>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8"/>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8"/>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8"/>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8"/>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8"/>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1"/>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8"/>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8"/>
        <w:spacing w:before="0" w:after="0"/>
        <w:ind w:firstLine="720"/>
        <w:jc w:val="both"/>
        <w:rPr>
          <w:sz w:val="28"/>
          <w:szCs w:val="28"/>
        </w:rPr>
      </w:pPr>
      <w:r>
        <w:rPr>
          <w:sz w:val="28"/>
          <w:szCs w:val="28"/>
        </w:rPr>
        <w:lastRenderedPageBreak/>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8"/>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8"/>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e"/>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e"/>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e"/>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sz w:val="28"/>
          <w:szCs w:val="28"/>
        </w:rPr>
        <w:lastRenderedPageBreak/>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e"/>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e"/>
        <w:spacing w:line="360" w:lineRule="auto"/>
        <w:ind w:firstLine="454"/>
        <w:rPr>
          <w:rFonts w:ascii="Times New Roman" w:hAnsi="Times New Roman" w:cs="Times New Roman"/>
          <w:b/>
          <w:color w:val="auto"/>
          <w:sz w:val="28"/>
          <w:szCs w:val="28"/>
        </w:rPr>
      </w:pPr>
    </w:p>
    <w:p w:rsidR="005B5BE4" w:rsidRDefault="005B5BE4" w:rsidP="008C3006">
      <w:pPr>
        <w:pStyle w:val="afe"/>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lastRenderedPageBreak/>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d"/>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 xml:space="preserve">1. Язык и </w:t>
            </w:r>
            <w:r>
              <w:rPr>
                <w:rFonts w:ascii="Times New Roman" w:hAnsi="Times New Roman" w:cs="Times New Roman"/>
                <w:color w:val="auto"/>
                <w:kern w:val="0"/>
                <w:sz w:val="28"/>
                <w:szCs w:val="28"/>
              </w:rPr>
              <w:lastRenderedPageBreak/>
              <w:t>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e"/>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e"/>
        <w:spacing w:line="360" w:lineRule="auto"/>
        <w:ind w:firstLine="454"/>
        <w:rPr>
          <w:rFonts w:ascii="Times New Roman" w:hAnsi="Times New Roman" w:cs="Times New Roman"/>
          <w:b/>
          <w:color w:val="auto"/>
          <w:sz w:val="24"/>
          <w:szCs w:val="24"/>
        </w:rPr>
      </w:pPr>
    </w:p>
    <w:p w:rsidR="005B5BE4" w:rsidRDefault="005B5BE4">
      <w:pPr>
        <w:pStyle w:val="afe"/>
        <w:spacing w:line="360" w:lineRule="auto"/>
        <w:ind w:firstLine="454"/>
        <w:rPr>
          <w:rFonts w:ascii="Times New Roman" w:hAnsi="Times New Roman" w:cs="Times New Roman"/>
          <w:b/>
          <w:color w:val="auto"/>
          <w:sz w:val="24"/>
          <w:szCs w:val="24"/>
        </w:rPr>
      </w:pPr>
    </w:p>
    <w:p w:rsidR="005B5BE4" w:rsidRDefault="005B5BE4">
      <w:pPr>
        <w:pStyle w:val="afe"/>
        <w:spacing w:line="360" w:lineRule="auto"/>
        <w:ind w:firstLine="454"/>
        <w:rPr>
          <w:rFonts w:ascii="Times New Roman" w:hAnsi="Times New Roman" w:cs="Times New Roman"/>
          <w:b/>
          <w:color w:val="auto"/>
          <w:sz w:val="24"/>
          <w:szCs w:val="24"/>
        </w:rPr>
      </w:pPr>
    </w:p>
    <w:p w:rsidR="005B5BE4" w:rsidRDefault="005B5BE4">
      <w:pPr>
        <w:pStyle w:val="afe"/>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e"/>
        <w:pageBreakBefore/>
        <w:spacing w:line="240" w:lineRule="auto"/>
        <w:ind w:firstLine="0"/>
        <w:rPr>
          <w:rFonts w:ascii="Times New Roman" w:hAnsi="Times New Roman" w:cs="Times New Roman"/>
          <w:b/>
          <w:color w:val="auto"/>
          <w:sz w:val="24"/>
          <w:szCs w:val="24"/>
        </w:rPr>
      </w:pPr>
    </w:p>
    <w:p w:rsidR="005B5BE4" w:rsidRDefault="005B5BE4">
      <w:pPr>
        <w:pStyle w:val="afe"/>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e"/>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4"/>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e"/>
        <w:spacing w:line="240" w:lineRule="auto"/>
        <w:ind w:firstLine="0"/>
        <w:rPr>
          <w:rFonts w:ascii="Times New Roman" w:hAnsi="Times New Roman" w:cs="Times New Roman"/>
          <w:b/>
          <w:color w:val="auto"/>
          <w:sz w:val="24"/>
          <w:szCs w:val="24"/>
        </w:rPr>
      </w:pPr>
    </w:p>
    <w:p w:rsidR="005B5BE4" w:rsidRDefault="005B5BE4">
      <w:pPr>
        <w:pStyle w:val="afe"/>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d"/>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lastRenderedPageBreak/>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r>
      <w:r>
        <w:rPr>
          <w:rFonts w:ascii="Times New Roman" w:hAnsi="Times New Roman" w:cs="Times New Roman"/>
          <w:sz w:val="28"/>
          <w:szCs w:val="28"/>
        </w:rPr>
        <w:lastRenderedPageBreak/>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10"/>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имеет право включать в штатное расписание специалистов по информационно-технической поддержке реализации АООП, </w:t>
      </w:r>
      <w:r>
        <w:rPr>
          <w:rFonts w:ascii="Times New Roman" w:hAnsi="Times New Roman" w:cs="Times New Roman"/>
          <w:sz w:val="28"/>
          <w:szCs w:val="28"/>
        </w:rPr>
        <w:lastRenderedPageBreak/>
        <w:t>имеющих соответствующую квалификацию.</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4"/>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размещения материалов и работ в информационной среде организации;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lastRenderedPageBreak/>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1"/>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1"/>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lastRenderedPageBreak/>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1"/>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sectPr w:rsidR="008363B5" w:rsidSect="0031158F">
      <w:footerReference w:type="default" r:id="rId9"/>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F41" w:rsidRDefault="00941F41">
      <w:pPr>
        <w:spacing w:after="0" w:line="240" w:lineRule="auto"/>
      </w:pPr>
      <w:r>
        <w:separator/>
      </w:r>
    </w:p>
  </w:endnote>
  <w:endnote w:type="continuationSeparator" w:id="1">
    <w:p w:rsidR="00941F41" w:rsidRDefault="00941F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E03" w:rsidRDefault="00483B78">
    <w:pPr>
      <w:pStyle w:val="affa"/>
      <w:jc w:val="center"/>
    </w:pPr>
    <w:r>
      <w:rPr>
        <w:sz w:val="24"/>
        <w:szCs w:val="24"/>
      </w:rPr>
      <w:fldChar w:fldCharType="begin"/>
    </w:r>
    <w:r w:rsidR="00B45E03">
      <w:rPr>
        <w:sz w:val="24"/>
        <w:szCs w:val="24"/>
      </w:rPr>
      <w:instrText xml:space="preserve"> PAGE </w:instrText>
    </w:r>
    <w:r>
      <w:rPr>
        <w:sz w:val="24"/>
        <w:szCs w:val="24"/>
      </w:rPr>
      <w:fldChar w:fldCharType="separate"/>
    </w:r>
    <w:r w:rsidR="001E45F9">
      <w:rPr>
        <w:noProof/>
        <w:sz w:val="24"/>
        <w:szCs w:val="24"/>
      </w:rPr>
      <w:t>335</w:t>
    </w:r>
    <w:r>
      <w:rPr>
        <w:sz w:val="24"/>
        <w:szCs w:val="24"/>
      </w:rPr>
      <w:fldChar w:fldCharType="end"/>
    </w:r>
  </w:p>
  <w:p w:rsidR="00B45E03" w:rsidRDefault="00B45E03">
    <w:pPr>
      <w:pStyle w:val="af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F41" w:rsidRDefault="00941F41">
      <w:pPr>
        <w:spacing w:after="0" w:line="240" w:lineRule="auto"/>
      </w:pPr>
      <w:r>
        <w:separator/>
      </w:r>
    </w:p>
  </w:footnote>
  <w:footnote w:type="continuationSeparator" w:id="1">
    <w:p w:rsidR="00941F41" w:rsidRDefault="00941F41">
      <w:pPr>
        <w:spacing w:after="0" w:line="240" w:lineRule="auto"/>
      </w:pPr>
      <w:r>
        <w:continuationSeparator/>
      </w:r>
    </w:p>
  </w:footnote>
  <w:footnote w:id="2">
    <w:p w:rsidR="00B45E03" w:rsidRDefault="00B45E03">
      <w:pPr>
        <w:spacing w:after="0" w:line="240" w:lineRule="auto"/>
        <w:ind w:firstLine="709"/>
        <w:jc w:val="both"/>
      </w:pPr>
      <w:r>
        <w:rPr>
          <w:rStyle w:val="a3"/>
          <w:rFonts w:ascii="Times New Roman" w:hAnsi="Times New Roman"/>
        </w:rPr>
        <w:footnoteRef/>
      </w:r>
      <w:r>
        <w:rPr>
          <w:sz w:val="20"/>
          <w:szCs w:val="20"/>
        </w:rPr>
        <w:tab/>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B45E03" w:rsidRDefault="00B45E03">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4">
    <w:p w:rsidR="00B45E03" w:rsidRDefault="00B45E03">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B45E03" w:rsidRDefault="00B45E03">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6">
    <w:p w:rsidR="00B45E03" w:rsidRDefault="00B45E03">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B45E03" w:rsidRDefault="00B45E03">
      <w:pPr>
        <w:suppressAutoHyphens w:val="0"/>
        <w:spacing w:after="280" w:line="240" w:lineRule="auto"/>
        <w:jc w:val="both"/>
      </w:pPr>
    </w:p>
  </w:footnote>
  <w:footnote w:id="7">
    <w:p w:rsidR="00B45E03" w:rsidRDefault="00B45E03">
      <w:pPr>
        <w:pStyle w:val="afd"/>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B45E03" w:rsidRDefault="00B45E03">
      <w:pPr>
        <w:pStyle w:val="afd"/>
        <w:jc w:val="both"/>
      </w:pPr>
    </w:p>
  </w:footnote>
  <w:footnote w:id="8">
    <w:p w:rsidR="00B45E03" w:rsidRDefault="00B45E03">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B45E03" w:rsidRDefault="00B45E03">
      <w:pPr>
        <w:suppressAutoHyphens w:val="0"/>
        <w:spacing w:after="280" w:line="240" w:lineRule="auto"/>
        <w:jc w:val="both"/>
      </w:pPr>
    </w:p>
  </w:footnote>
  <w:footnote w:id="9">
    <w:p w:rsidR="00B45E03" w:rsidRDefault="00B45E03">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10">
    <w:p w:rsidR="00B45E03" w:rsidRDefault="00B45E03">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36F72"/>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E45F9"/>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83B7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41F41"/>
    <w:rsid w:val="0095160D"/>
    <w:rsid w:val="00963D9B"/>
    <w:rsid w:val="00985875"/>
    <w:rsid w:val="00995D5F"/>
    <w:rsid w:val="009A0D46"/>
    <w:rsid w:val="009A0EDE"/>
    <w:rsid w:val="009C5F8A"/>
    <w:rsid w:val="009C6E30"/>
    <w:rsid w:val="009D32D9"/>
    <w:rsid w:val="00A01004"/>
    <w:rsid w:val="00A0312D"/>
    <w:rsid w:val="00A05392"/>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45E03"/>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C4F97"/>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Название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B2697-12E9-40B0-AC5A-818DF10A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335</Pages>
  <Words>61614</Words>
  <Characters>467190</Characters>
  <Application>Microsoft Office Word</Application>
  <DocSecurity>0</DocSecurity>
  <Lines>3893</Lines>
  <Paragraphs>1055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direktor</cp:lastModifiedBy>
  <cp:revision>2</cp:revision>
  <cp:lastPrinted>2015-10-19T09:35:00Z</cp:lastPrinted>
  <dcterms:created xsi:type="dcterms:W3CDTF">2024-04-19T10:58:00Z</dcterms:created>
  <dcterms:modified xsi:type="dcterms:W3CDTF">2024-04-19T10:58:00Z</dcterms:modified>
</cp:coreProperties>
</file>